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9030" w14:textId="672E683A" w:rsidR="00F25EE2" w:rsidRPr="00380D19" w:rsidRDefault="00161267">
      <w:pPr>
        <w:rPr>
          <w:rFonts w:ascii="UD デジタル 教科書体 NK-B" w:eastAsia="UD デジタル 教科書体 NK-B" w:hint="eastAsia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00B0F0"/>
          <w:sz w:val="180"/>
          <w:szCs w:val="200"/>
        </w:rPr>
        <w:t xml:space="preserve">exciting　</w:t>
      </w:r>
      <w:r w:rsidRPr="00380D19">
        <w:rPr>
          <w:rFonts w:ascii="UD デジタル 教科書体 NK-B" w:eastAsia="UD デジタル 教科書体 NK-B" w:hint="eastAsia"/>
          <w:sz w:val="180"/>
          <w:szCs w:val="200"/>
        </w:rPr>
        <w:t>わくわく</w:t>
      </w:r>
    </w:p>
    <w:p w14:paraId="3F71581F" w14:textId="15364AA7" w:rsidR="00161267" w:rsidRPr="00380D19" w:rsidRDefault="00161267">
      <w:pPr>
        <w:rPr>
          <w:rFonts w:ascii="UD デジタル 教科書体 NK-B" w:eastAsia="UD デジタル 教科書体 NK-B" w:hint="eastAsia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92D050"/>
          <w:sz w:val="180"/>
          <w:szCs w:val="200"/>
        </w:rPr>
        <w:t>common</w:t>
      </w:r>
      <w:r w:rsidRPr="00380D19">
        <w:rPr>
          <w:rFonts w:ascii="UD デジタル 教科書体 NK-B" w:eastAsia="UD デジタル 教科書体 NK-B" w:hint="eastAsia"/>
          <w:sz w:val="180"/>
          <w:szCs w:val="200"/>
        </w:rPr>
        <w:t xml:space="preserve">　一般的</w:t>
      </w:r>
    </w:p>
    <w:p w14:paraId="7555B8F6" w14:textId="5354C16F" w:rsidR="00161267" w:rsidRPr="00380D19" w:rsidRDefault="00161267">
      <w:pPr>
        <w:rPr>
          <w:rFonts w:ascii="UD デジタル 教科書体 NK-B" w:eastAsia="UD デジタル 教科書体 NK-B" w:hint="eastAsia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FF0000"/>
          <w:sz w:val="180"/>
          <w:szCs w:val="200"/>
        </w:rPr>
        <w:t>rare</w:t>
      </w:r>
      <w:r w:rsidRPr="00380D19">
        <w:rPr>
          <w:rFonts w:ascii="UD デジタル 教科書体 NK-B" w:eastAsia="UD デジタル 教科書体 NK-B" w:hint="eastAsia"/>
          <w:sz w:val="180"/>
          <w:szCs w:val="200"/>
        </w:rPr>
        <w:t xml:space="preserve">　珍しい</w:t>
      </w:r>
    </w:p>
    <w:p w14:paraId="58E09D47" w14:textId="3741A0AF" w:rsidR="00161267" w:rsidRPr="00380D19" w:rsidRDefault="00161267">
      <w:pPr>
        <w:rPr>
          <w:rFonts w:ascii="UD デジタル 教科書体 NK-B" w:eastAsia="UD デジタル 教科書体 NK-B" w:hint="eastAsia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ED7D31" w:themeColor="accent2"/>
          <w:sz w:val="180"/>
          <w:szCs w:val="200"/>
        </w:rPr>
        <w:lastRenderedPageBreak/>
        <w:t>standard</w:t>
      </w:r>
      <w:r w:rsidRPr="00380D19">
        <w:rPr>
          <w:rFonts w:ascii="UD デジタル 教科書体 NK-B" w:eastAsia="UD デジタル 教科書体 NK-B" w:hint="eastAsia"/>
          <w:sz w:val="180"/>
          <w:szCs w:val="200"/>
        </w:rPr>
        <w:t xml:space="preserve">　</w:t>
      </w:r>
      <w:r w:rsidR="008744BB" w:rsidRPr="00380D19">
        <w:rPr>
          <w:rFonts w:ascii="UD デジタル 教科書体 NK-B" w:eastAsia="UD デジタル 教科書体 NK-B" w:hint="eastAsia"/>
          <w:sz w:val="180"/>
          <w:szCs w:val="200"/>
        </w:rPr>
        <w:t>基準</w:t>
      </w:r>
    </w:p>
    <w:p w14:paraId="4480345B" w14:textId="76C481EE" w:rsidR="00161267" w:rsidRPr="00380D19" w:rsidRDefault="00161267">
      <w:pPr>
        <w:rPr>
          <w:rFonts w:ascii="UD デジタル 教科書体 NK-B" w:eastAsia="UD デジタル 教科書体 NK-B" w:hint="eastAsia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FFC000"/>
          <w:sz w:val="180"/>
          <w:szCs w:val="200"/>
        </w:rPr>
        <w:t>easy</w:t>
      </w:r>
      <w:r w:rsidR="008744BB" w:rsidRPr="00380D19">
        <w:rPr>
          <w:rFonts w:ascii="UD デジタル 教科書体 NK-B" w:eastAsia="UD デジタル 教科書体 NK-B" w:hint="eastAsia"/>
          <w:sz w:val="180"/>
          <w:szCs w:val="200"/>
        </w:rPr>
        <w:t xml:space="preserve">　簡単</w:t>
      </w:r>
    </w:p>
    <w:p w14:paraId="5D2D700E" w14:textId="591325F9" w:rsidR="00161267" w:rsidRPr="00380D19" w:rsidRDefault="00161267">
      <w:pPr>
        <w:rPr>
          <w:rFonts w:ascii="UD デジタル 教科書体 NK-B" w:eastAsia="UD デジタル 教科書体 NK-B" w:hint="eastAsia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C00000"/>
          <w:sz w:val="180"/>
          <w:szCs w:val="200"/>
        </w:rPr>
        <w:t>difficult</w:t>
      </w:r>
      <w:r w:rsidR="008744BB" w:rsidRPr="00380D19">
        <w:rPr>
          <w:rFonts w:ascii="UD デジタル 教科書体 NK-B" w:eastAsia="UD デジタル 教科書体 NK-B" w:hint="eastAsia"/>
          <w:sz w:val="180"/>
          <w:szCs w:val="200"/>
        </w:rPr>
        <w:t xml:space="preserve">　難しい</w:t>
      </w:r>
    </w:p>
    <w:p w14:paraId="061D34E8" w14:textId="7A6159E0" w:rsidR="00161267" w:rsidRDefault="00161267">
      <w:pPr>
        <w:rPr>
          <w:rFonts w:ascii="UD デジタル 教科書体 NK-B" w:eastAsia="UD デジタル 教科書体 NK-B"/>
          <w:sz w:val="180"/>
          <w:szCs w:val="200"/>
        </w:rPr>
      </w:pPr>
      <w:r w:rsidRPr="00380D19">
        <w:rPr>
          <w:rFonts w:ascii="UD デジタル 教科書体 NK-B" w:eastAsia="UD デジタル 教科書体 NK-B" w:hint="eastAsia"/>
          <w:color w:val="7030A0"/>
          <w:sz w:val="180"/>
          <w:szCs w:val="200"/>
        </w:rPr>
        <w:lastRenderedPageBreak/>
        <w:t>rude</w:t>
      </w:r>
      <w:r w:rsidR="008744BB" w:rsidRPr="00380D19">
        <w:rPr>
          <w:rFonts w:ascii="UD デジタル 教科書体 NK-B" w:eastAsia="UD デジタル 教科書体 NK-B" w:hint="eastAsia"/>
          <w:sz w:val="180"/>
          <w:szCs w:val="200"/>
        </w:rPr>
        <w:t xml:space="preserve">　無礼</w:t>
      </w:r>
    </w:p>
    <w:p w14:paraId="32796521" w14:textId="77777777" w:rsidR="00380D19" w:rsidRPr="00380D19" w:rsidRDefault="00380D19" w:rsidP="00380D19">
      <w:pPr>
        <w:rPr>
          <w:rFonts w:ascii="UD デジタル 教科書体 NK-B" w:eastAsia="UD デジタル 教科書体 NK-B" w:hint="eastAsia"/>
          <w:sz w:val="180"/>
          <w:szCs w:val="180"/>
        </w:rPr>
      </w:pPr>
      <w:r w:rsidRPr="00380D19">
        <w:rPr>
          <w:rFonts w:ascii="UD デジタル 教科書体 NK-B" w:eastAsia="UD デジタル 教科書体 NK-B" w:hint="eastAsia"/>
          <w:color w:val="0070C0"/>
          <w:sz w:val="180"/>
          <w:szCs w:val="180"/>
        </w:rPr>
        <w:t>polite</w:t>
      </w:r>
      <w:r w:rsidRPr="00380D19">
        <w:rPr>
          <w:rFonts w:ascii="UD デジタル 教科書体 NK-B" w:eastAsia="UD デジタル 教科書体 NK-B" w:hint="eastAsia"/>
          <w:sz w:val="180"/>
          <w:szCs w:val="180"/>
        </w:rPr>
        <w:t xml:space="preserve">　丁寧</w:t>
      </w:r>
    </w:p>
    <w:p w14:paraId="76297136" w14:textId="77777777" w:rsidR="00380D19" w:rsidRPr="00380D19" w:rsidRDefault="00380D19" w:rsidP="00380D19">
      <w:pPr>
        <w:rPr>
          <w:rFonts w:ascii="UD デジタル 教科書体 NK-B" w:eastAsia="UD デジタル 教科書体 NK-B" w:hint="eastAsia"/>
          <w:sz w:val="180"/>
          <w:szCs w:val="180"/>
        </w:rPr>
      </w:pPr>
      <w:r w:rsidRPr="00380D19">
        <w:rPr>
          <w:rFonts w:ascii="UD デジタル 教科書体 NK-B" w:eastAsia="UD デジタル 教科書体 NK-B" w:hint="eastAsia"/>
          <w:color w:val="00C8A2"/>
          <w:sz w:val="180"/>
          <w:szCs w:val="180"/>
        </w:rPr>
        <w:t>expected</w:t>
      </w:r>
      <w:r w:rsidRPr="00380D19">
        <w:rPr>
          <w:rFonts w:ascii="UD デジタル 教科書体 NK-B" w:eastAsia="UD デジタル 教科書体 NK-B" w:hint="eastAsia"/>
          <w:sz w:val="180"/>
          <w:szCs w:val="180"/>
        </w:rPr>
        <w:t xml:space="preserve">　普通</w:t>
      </w:r>
    </w:p>
    <w:p w14:paraId="2EE916BC" w14:textId="77777777" w:rsidR="00380D19" w:rsidRPr="00380D19" w:rsidRDefault="00380D19" w:rsidP="00380D19">
      <w:pPr>
        <w:rPr>
          <w:rFonts w:ascii="UD デジタル 教科書体 NK-B" w:eastAsia="UD デジタル 教科書体 NK-B" w:hint="eastAsia"/>
          <w:sz w:val="180"/>
          <w:szCs w:val="180"/>
        </w:rPr>
      </w:pPr>
      <w:r w:rsidRPr="00380D19">
        <w:rPr>
          <w:rFonts w:ascii="UD デジタル 教科書体 NK-B" w:eastAsia="UD デジタル 教科書体 NK-B" w:hint="eastAsia"/>
          <w:color w:val="1DE330"/>
          <w:sz w:val="180"/>
          <w:szCs w:val="180"/>
        </w:rPr>
        <w:lastRenderedPageBreak/>
        <w:t>important</w:t>
      </w:r>
      <w:r w:rsidRPr="00380D19">
        <w:rPr>
          <w:rFonts w:ascii="UD デジタル 教科書体 NK-B" w:eastAsia="UD デジタル 教科書体 NK-B" w:hint="eastAsia"/>
          <w:sz w:val="180"/>
          <w:szCs w:val="180"/>
        </w:rPr>
        <w:t xml:space="preserve">　大切</w:t>
      </w:r>
    </w:p>
    <w:p w14:paraId="3F19F659" w14:textId="77777777" w:rsidR="00380D19" w:rsidRPr="00380D19" w:rsidRDefault="00380D19" w:rsidP="00380D19">
      <w:pPr>
        <w:rPr>
          <w:rFonts w:ascii="UD デジタル 教科書体 NK-B" w:eastAsia="UD デジタル 教科書体 NK-B" w:hint="eastAsia"/>
          <w:sz w:val="180"/>
          <w:szCs w:val="180"/>
        </w:rPr>
      </w:pPr>
      <w:r w:rsidRPr="00380D19">
        <w:rPr>
          <w:rFonts w:ascii="UD デジタル 教科書体 NK-B" w:eastAsia="UD デジタル 教科書体 NK-B" w:hint="eastAsia"/>
          <w:color w:val="FFA709"/>
          <w:sz w:val="180"/>
          <w:szCs w:val="180"/>
        </w:rPr>
        <w:t>necessary</w:t>
      </w:r>
      <w:r w:rsidRPr="00380D19">
        <w:rPr>
          <w:rFonts w:ascii="UD デジタル 教科書体 NK-B" w:eastAsia="UD デジタル 教科書体 NK-B" w:hint="eastAsia"/>
          <w:sz w:val="180"/>
          <w:szCs w:val="180"/>
        </w:rPr>
        <w:t xml:space="preserve">　必要</w:t>
      </w:r>
    </w:p>
    <w:p w14:paraId="620C9C2E" w14:textId="77777777" w:rsidR="00380D19" w:rsidRPr="00380D19" w:rsidRDefault="00380D19" w:rsidP="00380D19">
      <w:pPr>
        <w:rPr>
          <w:rFonts w:ascii="UD デジタル 教科書体 NK-B" w:eastAsia="UD デジタル 教科書体 NK-B"/>
          <w:sz w:val="144"/>
          <w:szCs w:val="144"/>
        </w:rPr>
      </w:pPr>
      <w:r w:rsidRPr="00380D19">
        <w:rPr>
          <w:rFonts w:ascii="UD デジタル 教科書体 NK-B" w:eastAsia="UD デジタル 教科書体 NK-B" w:hint="eastAsia"/>
          <w:color w:val="E4106B"/>
          <w:sz w:val="144"/>
          <w:szCs w:val="144"/>
        </w:rPr>
        <w:t>unnecessary</w:t>
      </w:r>
      <w:r w:rsidRPr="00380D19">
        <w:rPr>
          <w:rFonts w:ascii="UD デジタル 教科書体 NK-B" w:eastAsia="UD デジタル 教科書体 NK-B" w:hint="eastAsia"/>
          <w:sz w:val="144"/>
          <w:szCs w:val="144"/>
        </w:rPr>
        <w:t xml:space="preserve">　不必要</w:t>
      </w:r>
    </w:p>
    <w:p w14:paraId="18D0877A" w14:textId="77777777" w:rsidR="00380D19" w:rsidRPr="00380D19" w:rsidRDefault="00380D19" w:rsidP="00380D19">
      <w:pPr>
        <w:rPr>
          <w:rFonts w:ascii="UD デジタル 教科書体 NK-B" w:eastAsia="UD デジタル 教科書体 NK-B" w:hint="eastAsia"/>
          <w:sz w:val="180"/>
          <w:szCs w:val="180"/>
        </w:rPr>
      </w:pPr>
      <w:r w:rsidRPr="00380D19">
        <w:rPr>
          <w:rFonts w:ascii="UD デジタル 教科書体 NK-B" w:eastAsia="UD デジタル 教科書体 NK-B"/>
          <w:color w:val="FF33CC"/>
          <w:sz w:val="180"/>
          <w:szCs w:val="180"/>
        </w:rPr>
        <w:lastRenderedPageBreak/>
        <w:t>typical</w:t>
      </w:r>
      <w:r w:rsidRPr="00380D19">
        <w:rPr>
          <w:rFonts w:ascii="UD デジタル 教科書体 NK-B" w:eastAsia="UD デジタル 教科書体 NK-B" w:hint="eastAsia"/>
          <w:sz w:val="180"/>
          <w:szCs w:val="180"/>
        </w:rPr>
        <w:t xml:space="preserve">　典型的</w:t>
      </w:r>
    </w:p>
    <w:p w14:paraId="03C1DA4B" w14:textId="77777777" w:rsidR="00380D19" w:rsidRPr="00380D19" w:rsidRDefault="00380D19">
      <w:pPr>
        <w:rPr>
          <w:rFonts w:ascii="UD デジタル 教科書体 NK-B" w:eastAsia="UD デジタル 教科書体 NK-B" w:hint="eastAsia"/>
          <w:sz w:val="180"/>
          <w:szCs w:val="200"/>
        </w:rPr>
      </w:pPr>
    </w:p>
    <w:sectPr w:rsidR="00380D19" w:rsidRPr="00380D19" w:rsidSect="001612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7"/>
    <w:rsid w:val="00161267"/>
    <w:rsid w:val="00380D19"/>
    <w:rsid w:val="008744BB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DCF21"/>
  <w15:chartTrackingRefBased/>
  <w15:docId w15:val="{C2934D2D-0AD7-4F9D-9A43-DA1A081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2</cp:revision>
  <dcterms:created xsi:type="dcterms:W3CDTF">2023-07-10T04:02:00Z</dcterms:created>
  <dcterms:modified xsi:type="dcterms:W3CDTF">2023-07-10T04:02:00Z</dcterms:modified>
</cp:coreProperties>
</file>